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cs="仿宋"/>
          <w:szCs w:val="36"/>
          <w:lang w:val="zh-CN" w:eastAsia="zh-CN"/>
        </w:rPr>
      </w:pPr>
      <w:bookmarkStart w:id="0" w:name="_Toc12956"/>
      <w:r>
        <w:rPr>
          <w:rFonts w:hint="eastAsia" w:ascii="仿宋" w:hAnsi="仿宋" w:eastAsia="仿宋" w:cs="仿宋"/>
          <w:szCs w:val="36"/>
          <w:lang w:val="zh-CN"/>
        </w:rPr>
        <w:t>德令哈市档案馆配套设</w:t>
      </w:r>
      <w:r>
        <w:rPr>
          <w:rFonts w:hint="eastAsia" w:ascii="仿宋" w:hAnsi="仿宋" w:eastAsia="仿宋" w:cs="仿宋"/>
          <w:szCs w:val="36"/>
          <w:lang w:val="zh-CN" w:eastAsia="zh-CN"/>
        </w:rPr>
        <w:t>施建设项目竞争性磋商公告</w:t>
      </w:r>
      <w:bookmarkEnd w:id="0"/>
    </w:p>
    <w:p>
      <w:pPr>
        <w:pStyle w:val="3"/>
        <w:jc w:val="center"/>
        <w:rPr>
          <w:rFonts w:hint="eastAsia" w:ascii="仿宋" w:hAnsi="仿宋" w:eastAsia="仿宋" w:cs="仿宋"/>
          <w:szCs w:val="36"/>
          <w:lang w:val="zh-CN" w:eastAsia="zh-CN"/>
        </w:rPr>
      </w:pPr>
      <w:r>
        <w:rPr>
          <w:rFonts w:hint="eastAsia" w:ascii="仿宋" w:hAnsi="仿宋" w:eastAsia="仿宋" w:cs="仿宋"/>
          <w:szCs w:val="36"/>
          <w:lang w:val="zh-CN" w:eastAsia="zh-CN"/>
        </w:rPr>
        <w:t>项目编号：青海机电磋商（货物）2023-030号</w:t>
      </w:r>
    </w:p>
    <w:p>
      <w:pPr>
        <w:rPr>
          <w:rFonts w:hint="eastAsia"/>
          <w:lang w:val="zh-CN" w:eastAsia="zh-CN"/>
        </w:rPr>
      </w:pPr>
    </w:p>
    <w:p>
      <w:pPr>
        <w:rPr>
          <w:rFonts w:hint="eastAsia" w:ascii="宋体" w:hAnsi="宋体" w:eastAsia="宋体" w:cs="宋体"/>
          <w:color w:val="000000"/>
          <w:sz w:val="24"/>
          <w:szCs w:val="24"/>
          <w:u w:val="single"/>
          <w:lang w:val="zh-CN" w:eastAsia="zh-CN" w:bidi="ar-SA"/>
        </w:rPr>
      </w:pPr>
      <w:r>
        <w:rPr>
          <w:rFonts w:hint="eastAsia" w:ascii="宋体" w:hAnsi="宋体" w:eastAsia="宋体" w:cs="宋体"/>
          <w:color w:val="000000"/>
          <w:sz w:val="24"/>
          <w:szCs w:val="24"/>
          <w:u w:val="single"/>
          <w:lang w:val="zh-CN" w:eastAsia="zh-CN" w:bidi="ar-SA"/>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12700</wp:posOffset>
                </wp:positionV>
                <wp:extent cx="5467985" cy="1207770"/>
                <wp:effectExtent l="4445" t="4445" r="13970" b="6985"/>
                <wp:wrapNone/>
                <wp:docPr id="1" name="文本框 1"/>
                <wp:cNvGraphicFramePr/>
                <a:graphic xmlns:a="http://schemas.openxmlformats.org/drawingml/2006/main">
                  <a:graphicData uri="http://schemas.microsoft.com/office/word/2010/wordprocessingShape">
                    <wps:wsp>
                      <wps:cNvSpPr txBox="1"/>
                      <wps:spPr>
                        <a:xfrm>
                          <a:off x="0" y="0"/>
                          <a:ext cx="5467985"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sz w:val="24"/>
                              </w:rPr>
                            </w:pPr>
                            <w:r>
                              <w:rPr>
                                <w:rFonts w:hint="eastAsia" w:ascii="仿宋" w:hAnsi="仿宋" w:eastAsia="仿宋" w:cs="仿宋"/>
                                <w:sz w:val="24"/>
                              </w:rPr>
                              <w:t>项目概况</w:t>
                            </w:r>
                          </w:p>
                          <w:p>
                            <w:pPr>
                              <w:rPr>
                                <w:rFonts w:hint="eastAsia" w:ascii="仿宋" w:hAnsi="仿宋" w:eastAsia="仿宋" w:cs="仿宋"/>
                                <w:sz w:val="24"/>
                              </w:rPr>
                            </w:pPr>
                            <w:r>
                              <w:rPr>
                                <w:rFonts w:hint="eastAsia" w:ascii="仿宋" w:hAnsi="仿宋" w:eastAsia="仿宋" w:cs="仿宋"/>
                                <w:sz w:val="24"/>
                                <w:lang w:val="zh-CN"/>
                              </w:rPr>
                              <w:t>德令哈市档案馆配套设施建设项目</w:t>
                            </w:r>
                            <w:r>
                              <w:rPr>
                                <w:rFonts w:hint="eastAsia" w:ascii="仿宋" w:hAnsi="仿宋" w:eastAsia="仿宋" w:cs="仿宋"/>
                                <w:sz w:val="24"/>
                              </w:rPr>
                              <w:t>的潜在供应商应登录政采云平台（https://www.zcygov.cn/）在线获取采购文件</w:t>
                            </w:r>
                            <w:r>
                              <w:rPr>
                                <w:rFonts w:hint="eastAsia" w:ascii="仿宋" w:hAnsi="仿宋" w:eastAsia="仿宋" w:cs="仿宋"/>
                                <w:sz w:val="24"/>
                                <w:lang w:eastAsia="zh-CN"/>
                              </w:rPr>
                              <w:t>，</w:t>
                            </w:r>
                            <w:r>
                              <w:rPr>
                                <w:rFonts w:hint="eastAsia" w:ascii="仿宋" w:hAnsi="仿宋" w:eastAsia="仿宋" w:cs="仿宋"/>
                                <w:sz w:val="24"/>
                              </w:rPr>
                              <w:t>并</w:t>
                            </w:r>
                            <w:r>
                              <w:rPr>
                                <w:rFonts w:hint="eastAsia" w:ascii="仿宋" w:hAnsi="仿宋" w:eastAsia="仿宋" w:cs="仿宋"/>
                                <w:sz w:val="24"/>
                                <w:lang w:eastAsia="zh-CN"/>
                              </w:rPr>
                              <w:t>于</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点30分（北京时间）前提交响应文件。</w:t>
                            </w:r>
                          </w:p>
                        </w:txbxContent>
                      </wps:txbx>
                      <wps:bodyPr upright="1"/>
                    </wps:wsp>
                  </a:graphicData>
                </a:graphic>
              </wp:anchor>
            </w:drawing>
          </mc:Choice>
          <mc:Fallback>
            <w:pict>
              <v:shape id="_x0000_s1026" o:spid="_x0000_s1026" o:spt="202" type="#_x0000_t202" style="position:absolute;left:0pt;margin-left:-5.1pt;margin-top:1pt;height:95.1pt;width:430.55pt;z-index:251659264;mso-width-relative:page;mso-height-relative:page;" fillcolor="#FFFFFF" filled="t" stroked="t" coordsize="21600,21600" o:gfxdata="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f+ftgAAAAJAQAADwAAAAAAAAABACAA&#10;AAAiAAAAZHJzL2Rvd25yZXYueG1sUEsBAhQAFAAAAAgAh07iQAV+PWANAgAANwQAAA4AAAAAAAAA&#10;AQAgAAAAJwEAAGRycy9lMm9Eb2MueG1sUEsFBgAAAAAGAAYAWQEAAKYFAAAAAA==&#10;">
                <v:fill on="t" focussize="0,0"/>
                <v:stroke color="#000000" joinstyle="miter"/>
                <v:imagedata o:title=""/>
                <o:lock v:ext="edit" aspectratio="f"/>
                <v:textbox>
                  <w:txbxContent>
                    <w:p>
                      <w:pPr>
                        <w:rPr>
                          <w:rFonts w:hint="eastAsia" w:ascii="仿宋" w:hAnsi="仿宋" w:eastAsia="仿宋" w:cs="仿宋"/>
                          <w:sz w:val="24"/>
                        </w:rPr>
                      </w:pPr>
                      <w:r>
                        <w:rPr>
                          <w:rFonts w:hint="eastAsia" w:ascii="仿宋" w:hAnsi="仿宋" w:eastAsia="仿宋" w:cs="仿宋"/>
                          <w:sz w:val="24"/>
                        </w:rPr>
                        <w:t>项目概况</w:t>
                      </w:r>
                    </w:p>
                    <w:p>
                      <w:pPr>
                        <w:rPr>
                          <w:rFonts w:hint="eastAsia" w:ascii="仿宋" w:hAnsi="仿宋" w:eastAsia="仿宋" w:cs="仿宋"/>
                          <w:sz w:val="24"/>
                        </w:rPr>
                      </w:pPr>
                      <w:r>
                        <w:rPr>
                          <w:rFonts w:hint="eastAsia" w:ascii="仿宋" w:hAnsi="仿宋" w:eastAsia="仿宋" w:cs="仿宋"/>
                          <w:sz w:val="24"/>
                          <w:lang w:val="zh-CN"/>
                        </w:rPr>
                        <w:t>德令哈市档案馆配套设施建设项目</w:t>
                      </w:r>
                      <w:r>
                        <w:rPr>
                          <w:rFonts w:hint="eastAsia" w:ascii="仿宋" w:hAnsi="仿宋" w:eastAsia="仿宋" w:cs="仿宋"/>
                          <w:sz w:val="24"/>
                        </w:rPr>
                        <w:t>的潜在供应商应登录政采云平台（https://www.zcygov.cn/）在线获取采购文件</w:t>
                      </w:r>
                      <w:r>
                        <w:rPr>
                          <w:rFonts w:hint="eastAsia" w:ascii="仿宋" w:hAnsi="仿宋" w:eastAsia="仿宋" w:cs="仿宋"/>
                          <w:sz w:val="24"/>
                          <w:lang w:eastAsia="zh-CN"/>
                        </w:rPr>
                        <w:t>，</w:t>
                      </w:r>
                      <w:r>
                        <w:rPr>
                          <w:rFonts w:hint="eastAsia" w:ascii="仿宋" w:hAnsi="仿宋" w:eastAsia="仿宋" w:cs="仿宋"/>
                          <w:sz w:val="24"/>
                        </w:rPr>
                        <w:t>并</w:t>
                      </w:r>
                      <w:r>
                        <w:rPr>
                          <w:rFonts w:hint="eastAsia" w:ascii="仿宋" w:hAnsi="仿宋" w:eastAsia="仿宋" w:cs="仿宋"/>
                          <w:sz w:val="24"/>
                          <w:lang w:eastAsia="zh-CN"/>
                        </w:rPr>
                        <w:t>于</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点30分（北京时间）前提交响应文件。</w:t>
                      </w:r>
                    </w:p>
                  </w:txbxContent>
                </v:textbox>
              </v:shape>
            </w:pict>
          </mc:Fallback>
        </mc:AlternateContent>
      </w:r>
    </w:p>
    <w:p>
      <w:pPr>
        <w:rPr>
          <w:rFonts w:hint="eastAsia" w:ascii="宋体" w:hAnsi="宋体" w:eastAsia="宋体" w:cs="宋体"/>
          <w:color w:val="000000"/>
          <w:sz w:val="24"/>
          <w:szCs w:val="24"/>
          <w:u w:val="single"/>
          <w:lang w:val="zh-CN" w:eastAsia="zh-CN" w:bidi="ar-SA"/>
        </w:rPr>
      </w:pPr>
    </w:p>
    <w:p>
      <w:pPr>
        <w:rPr>
          <w:rFonts w:hint="eastAsia" w:ascii="宋体" w:hAnsi="宋体" w:eastAsia="宋体" w:cs="宋体"/>
          <w:color w:val="000000"/>
          <w:sz w:val="24"/>
          <w:szCs w:val="24"/>
          <w:u w:val="single"/>
          <w:lang w:val="zh-CN" w:eastAsia="zh-CN" w:bidi="ar-SA"/>
        </w:rPr>
      </w:pPr>
    </w:p>
    <w:p>
      <w:pPr>
        <w:rPr>
          <w:rFonts w:hint="eastAsia" w:ascii="宋体" w:hAnsi="宋体" w:eastAsia="宋体" w:cs="宋体"/>
          <w:color w:val="000000"/>
          <w:sz w:val="24"/>
          <w:szCs w:val="24"/>
          <w:u w:val="single"/>
          <w:lang w:val="zh-CN" w:eastAsia="zh-CN" w:bidi="ar-SA"/>
        </w:rPr>
      </w:pPr>
    </w:p>
    <w:p>
      <w:pPr>
        <w:rPr>
          <w:rFonts w:hint="eastAsia" w:ascii="宋体" w:hAnsi="宋体" w:eastAsia="宋体" w:cs="宋体"/>
          <w:color w:val="000000"/>
          <w:sz w:val="24"/>
          <w:szCs w:val="24"/>
          <w:u w:val="single"/>
          <w:lang w:val="zh-CN" w:eastAsia="zh-CN" w:bidi="ar-SA"/>
        </w:rPr>
      </w:pPr>
    </w:p>
    <w:p>
      <w:pPr>
        <w:tabs>
          <w:tab w:val="left" w:pos="1620"/>
        </w:tabs>
        <w:spacing w:line="360" w:lineRule="auto"/>
        <w:rPr>
          <w:rFonts w:hint="eastAsia" w:ascii="宋体" w:hAnsi="宋体" w:eastAsia="宋体" w:cs="宋体"/>
          <w:color w:val="000000"/>
          <w:sz w:val="24"/>
          <w:szCs w:val="24"/>
          <w:u w:val="none"/>
          <w:lang w:val="zh-CN" w:eastAsia="zh-CN" w:bidi="ar-SA"/>
        </w:rPr>
      </w:pPr>
    </w:p>
    <w:p>
      <w:pPr>
        <w:tabs>
          <w:tab w:val="left" w:pos="1620"/>
        </w:tabs>
        <w:spacing w:line="360" w:lineRule="auto"/>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一、项目基本情况</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项目编号：</w:t>
      </w:r>
      <w:r>
        <w:rPr>
          <w:rFonts w:hint="eastAsia" w:ascii="宋体" w:hAnsi="宋体" w:cs="宋体"/>
          <w:color w:val="000000"/>
          <w:sz w:val="24"/>
          <w:szCs w:val="24"/>
          <w:u w:val="none"/>
          <w:lang w:val="zh-CN" w:eastAsia="zh-CN" w:bidi="ar-SA"/>
        </w:rPr>
        <w:t>青海机电磋商（货物）2023-030号</w:t>
      </w:r>
      <w:r>
        <w:rPr>
          <w:rFonts w:hint="eastAsia" w:ascii="宋体" w:hAnsi="宋体" w:eastAsia="宋体" w:cs="宋体"/>
          <w:color w:val="000000"/>
          <w:sz w:val="24"/>
          <w:szCs w:val="24"/>
          <w:u w:val="none"/>
          <w:lang w:val="zh-CN" w:eastAsia="zh-CN" w:bidi="ar-SA"/>
        </w:rPr>
        <w:t>；</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项目名称：</w:t>
      </w:r>
      <w:r>
        <w:rPr>
          <w:rFonts w:hint="eastAsia" w:ascii="宋体" w:hAnsi="宋体" w:cs="宋体"/>
          <w:color w:val="000000"/>
          <w:sz w:val="24"/>
          <w:szCs w:val="24"/>
          <w:u w:val="none"/>
          <w:lang w:val="zh-CN" w:eastAsia="zh-CN" w:bidi="ar-SA"/>
        </w:rPr>
        <w:t>德令哈市档案馆配套设施建设项目</w:t>
      </w:r>
      <w:r>
        <w:rPr>
          <w:rFonts w:hint="eastAsia" w:ascii="宋体" w:hAnsi="宋体" w:eastAsia="宋体" w:cs="宋体"/>
          <w:color w:val="000000"/>
          <w:sz w:val="24"/>
          <w:szCs w:val="24"/>
          <w:u w:val="none"/>
          <w:lang w:val="zh-CN" w:eastAsia="zh-CN" w:bidi="ar-SA"/>
        </w:rPr>
        <w:t>；</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采购方式：竞争性磋商</w:t>
      </w:r>
      <w:r>
        <w:rPr>
          <w:rFonts w:hint="eastAsia" w:ascii="宋体" w:hAnsi="宋体" w:cs="宋体"/>
          <w:color w:val="000000"/>
          <w:sz w:val="24"/>
          <w:szCs w:val="24"/>
          <w:u w:val="none"/>
          <w:lang w:val="zh-CN" w:eastAsia="zh-CN" w:bidi="ar-SA"/>
        </w:rPr>
        <w:t>；</w:t>
      </w:r>
    </w:p>
    <w:p>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预算金额：49</w:t>
      </w:r>
      <w:r>
        <w:rPr>
          <w:rFonts w:hint="eastAsia" w:ascii="宋体" w:hAnsi="宋体" w:eastAsia="宋体" w:cs="宋体"/>
          <w:color w:val="000000"/>
          <w:sz w:val="24"/>
          <w:szCs w:val="24"/>
          <w:u w:val="none"/>
          <w:lang w:val="en-US" w:eastAsia="zh-CN" w:bidi="ar-SA"/>
        </w:rPr>
        <w:t>.</w:t>
      </w:r>
      <w:r>
        <w:rPr>
          <w:rFonts w:hint="eastAsia" w:ascii="宋体" w:hAnsi="宋体" w:eastAsia="宋体" w:cs="宋体"/>
          <w:color w:val="000000"/>
          <w:sz w:val="24"/>
          <w:szCs w:val="24"/>
          <w:u w:val="none"/>
          <w:lang w:val="zh-CN" w:eastAsia="zh-CN" w:bidi="ar-SA"/>
        </w:rPr>
        <w:t>9825</w:t>
      </w:r>
      <w:r>
        <w:rPr>
          <w:rFonts w:hint="eastAsia" w:ascii="宋体" w:hAnsi="宋体" w:eastAsia="宋体" w:cs="宋体"/>
          <w:color w:val="000000"/>
          <w:sz w:val="24"/>
          <w:szCs w:val="24"/>
          <w:u w:val="none"/>
          <w:lang w:val="en-US" w:eastAsia="zh-CN" w:bidi="ar-SA"/>
        </w:rPr>
        <w:t>万元；</w:t>
      </w:r>
    </w:p>
    <w:p>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最高限价：49</w:t>
      </w:r>
      <w:r>
        <w:rPr>
          <w:rFonts w:hint="eastAsia" w:ascii="宋体" w:hAnsi="宋体" w:eastAsia="宋体" w:cs="宋体"/>
          <w:color w:val="000000"/>
          <w:sz w:val="24"/>
          <w:szCs w:val="24"/>
          <w:u w:val="none"/>
          <w:lang w:val="en-US" w:eastAsia="zh-CN" w:bidi="ar-SA"/>
        </w:rPr>
        <w:t>.</w:t>
      </w:r>
      <w:r>
        <w:rPr>
          <w:rFonts w:hint="eastAsia" w:ascii="宋体" w:hAnsi="宋体" w:eastAsia="宋体" w:cs="宋体"/>
          <w:color w:val="000000"/>
          <w:sz w:val="24"/>
          <w:szCs w:val="24"/>
          <w:u w:val="none"/>
          <w:lang w:val="zh-CN" w:eastAsia="zh-CN" w:bidi="ar-SA"/>
        </w:rPr>
        <w:t>9825</w:t>
      </w:r>
      <w:r>
        <w:rPr>
          <w:rFonts w:hint="eastAsia" w:ascii="宋体" w:hAnsi="宋体" w:eastAsia="宋体" w:cs="宋体"/>
          <w:color w:val="000000"/>
          <w:sz w:val="24"/>
          <w:szCs w:val="24"/>
          <w:u w:val="none"/>
          <w:lang w:val="en-US" w:eastAsia="zh-CN" w:bidi="ar-SA"/>
        </w:rPr>
        <w:t>万元；</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采购需求：具体详见</w:t>
      </w:r>
      <w:r>
        <w:rPr>
          <w:rFonts w:hint="eastAsia" w:ascii="宋体" w:hAnsi="宋体" w:cs="宋体"/>
          <w:color w:val="000000"/>
          <w:sz w:val="24"/>
          <w:szCs w:val="24"/>
          <w:u w:val="none"/>
          <w:lang w:val="en-US" w:eastAsia="zh-CN" w:bidi="ar-SA"/>
        </w:rPr>
        <w:t>磋商</w:t>
      </w:r>
      <w:r>
        <w:rPr>
          <w:rFonts w:hint="eastAsia" w:ascii="宋体" w:hAnsi="宋体" w:eastAsia="宋体" w:cs="宋体"/>
          <w:color w:val="000000"/>
          <w:sz w:val="24"/>
          <w:szCs w:val="24"/>
          <w:u w:val="none"/>
          <w:lang w:val="zh-CN" w:eastAsia="zh-CN" w:bidi="ar-SA"/>
        </w:rPr>
        <w:t>文件技术要求。</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合同履行期限：</w:t>
      </w:r>
      <w:r>
        <w:rPr>
          <w:rFonts w:hint="eastAsia" w:ascii="宋体" w:hAnsi="宋体" w:cs="宋体"/>
          <w:color w:val="000000"/>
          <w:sz w:val="24"/>
          <w:szCs w:val="24"/>
          <w:u w:val="none"/>
          <w:lang w:val="en-US" w:eastAsia="zh-CN" w:bidi="ar-SA"/>
        </w:rPr>
        <w:t>合同签订后15日内</w:t>
      </w:r>
      <w:r>
        <w:rPr>
          <w:rFonts w:hint="eastAsia" w:ascii="宋体" w:hAnsi="宋体" w:eastAsia="宋体" w:cs="宋体"/>
          <w:color w:val="000000"/>
          <w:sz w:val="24"/>
          <w:szCs w:val="24"/>
          <w:u w:val="none"/>
          <w:lang w:val="zh-CN" w:eastAsia="zh-CN" w:bidi="ar-SA"/>
        </w:rPr>
        <w:t>。</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本项目</w:t>
      </w:r>
      <w:r>
        <w:rPr>
          <w:rFonts w:hint="eastAsia" w:ascii="宋体" w:hAnsi="宋体" w:cs="宋体"/>
          <w:color w:val="000000"/>
          <w:sz w:val="24"/>
          <w:szCs w:val="24"/>
          <w:u w:val="none"/>
          <w:lang w:val="zh-CN" w:eastAsia="zh-CN" w:bidi="ar-SA"/>
        </w:rPr>
        <w:t>不</w:t>
      </w:r>
      <w:r>
        <w:rPr>
          <w:rFonts w:hint="eastAsia" w:ascii="宋体" w:hAnsi="宋体" w:eastAsia="宋体" w:cs="宋体"/>
          <w:color w:val="000000"/>
          <w:sz w:val="24"/>
          <w:szCs w:val="24"/>
          <w:u w:val="none"/>
          <w:lang w:val="zh-CN" w:eastAsia="zh-CN" w:bidi="ar-SA"/>
        </w:rPr>
        <w:t>接受联合体。</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二、申请人的资格要求：</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（1）符合《政府采购法》第22条条件</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并提供下列材料：</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&lt;1&gt;供应商的营业执照等证明文件</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自然人的身份证明。</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&lt;2&gt;财务状况报告</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依法缴纳税收和社会保障资金的相关材料。</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&lt;3&gt;具备履行合同所必需的设备和专业技术能力的证明材料。</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&lt;4&gt;参加政府采购活动前3年内在经营活动中没有重大违法记录的书面声明。</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&lt;5&gt;具备法律、行政法规规定的其他条件的证明材料。</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2</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经信用中国（www.creditchina.gov.cn）、中国政府采购网（www.ccgp.gov.cn）等渠道查询后</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列入失信被执行人、重大税收违法案件当事人名单、政府采购严重违法失信行为记录名单的</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取消响应资格。（提供“信用中国”网站无任何不良记录的查询截图、信用报告，时间为提交响应文件截止时间前10天内）；</w:t>
      </w:r>
    </w:p>
    <w:p>
      <w:pPr>
        <w:tabs>
          <w:tab w:val="left" w:pos="1620"/>
        </w:tabs>
        <w:spacing w:line="360" w:lineRule="auto"/>
        <w:ind w:left="0" w:leftChars="0"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3</w:t>
      </w:r>
      <w:r>
        <w:rPr>
          <w:rFonts w:hint="eastAsia" w:ascii="宋体" w:hAnsi="宋体" w:eastAsia="宋体" w:cs="宋体"/>
          <w:color w:val="000000"/>
          <w:sz w:val="24"/>
          <w:szCs w:val="24"/>
          <w:u w:val="none"/>
          <w:lang w:val="zh-CN" w:eastAsia="zh-CN" w:bidi="ar-SA"/>
        </w:rPr>
        <w:t>） 本项目</w:t>
      </w:r>
      <w:r>
        <w:rPr>
          <w:rFonts w:hint="eastAsia" w:ascii="宋体" w:hAnsi="宋体" w:cs="宋体"/>
          <w:color w:val="000000"/>
          <w:sz w:val="24"/>
          <w:szCs w:val="24"/>
          <w:u w:val="none"/>
          <w:lang w:val="zh-CN" w:eastAsia="zh-CN" w:bidi="ar-SA"/>
        </w:rPr>
        <w:t>不</w:t>
      </w:r>
      <w:r>
        <w:rPr>
          <w:rFonts w:hint="eastAsia" w:ascii="宋体" w:hAnsi="宋体" w:eastAsia="宋体" w:cs="宋体"/>
          <w:color w:val="000000"/>
          <w:sz w:val="24"/>
          <w:szCs w:val="24"/>
          <w:u w:val="none"/>
          <w:lang w:val="zh-CN" w:eastAsia="zh-CN" w:bidi="ar-SA"/>
        </w:rPr>
        <w:t>接受联合体方式进行磋商</w:t>
      </w:r>
      <w:r>
        <w:rPr>
          <w:rFonts w:hint="eastAsia" w:ascii="宋体" w:hAnsi="宋体" w:cs="宋体"/>
          <w:color w:val="000000"/>
          <w:sz w:val="24"/>
          <w:szCs w:val="24"/>
          <w:u w:val="none"/>
          <w:lang w:val="zh-CN" w:eastAsia="zh-CN" w:bidi="ar-SA"/>
        </w:rPr>
        <w:t>。</w:t>
      </w:r>
    </w:p>
    <w:p>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u w:val="none"/>
          <w:lang w:val="zh-CN" w:eastAsia="zh-CN" w:bidi="ar-SA"/>
        </w:rPr>
        <w:t>三、</w:t>
      </w:r>
      <w:r>
        <w:rPr>
          <w:rFonts w:hint="eastAsia" w:ascii="宋体" w:hAnsi="宋体" w:eastAsia="宋体" w:cs="宋体"/>
          <w:color w:val="000000"/>
          <w:sz w:val="24"/>
          <w:szCs w:val="24"/>
          <w:highlight w:val="none"/>
          <w:u w:val="none"/>
          <w:lang w:val="zh-CN" w:eastAsia="zh-CN" w:bidi="ar-SA"/>
        </w:rPr>
        <w:t>获取采购文件</w:t>
      </w:r>
    </w:p>
    <w:p>
      <w:pPr>
        <w:pStyle w:val="6"/>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时间：2023年</w:t>
      </w:r>
      <w:r>
        <w:rPr>
          <w:rFonts w:hint="eastAsia" w:ascii="宋体" w:cs="宋体"/>
          <w:sz w:val="24"/>
          <w:lang w:val="en-US" w:eastAsia="zh-CN"/>
        </w:rPr>
        <w:t>11</w:t>
      </w:r>
      <w:r>
        <w:rPr>
          <w:rFonts w:hint="eastAsia" w:ascii="宋体" w:hAnsi="Times New Roman" w:eastAsia="宋体" w:cs="宋体"/>
          <w:sz w:val="24"/>
          <w:lang w:val="en-US" w:eastAsia="zh-CN"/>
        </w:rPr>
        <w:t>月</w:t>
      </w:r>
      <w:r>
        <w:rPr>
          <w:rFonts w:hint="eastAsia" w:ascii="宋体" w:cs="宋体"/>
          <w:sz w:val="24"/>
          <w:lang w:val="en-US" w:eastAsia="zh-CN"/>
        </w:rPr>
        <w:t>13</w:t>
      </w:r>
      <w:r>
        <w:rPr>
          <w:rFonts w:hint="eastAsia" w:ascii="宋体" w:hAnsi="Times New Roman" w:eastAsia="宋体" w:cs="宋体"/>
          <w:sz w:val="24"/>
          <w:lang w:val="en-US" w:eastAsia="zh-CN"/>
        </w:rPr>
        <w:t>日至2023年</w:t>
      </w:r>
      <w:r>
        <w:rPr>
          <w:rFonts w:hint="eastAsia" w:ascii="宋体" w:cs="宋体"/>
          <w:sz w:val="24"/>
          <w:lang w:val="en-US" w:eastAsia="zh-CN"/>
        </w:rPr>
        <w:t>11</w:t>
      </w:r>
      <w:r>
        <w:rPr>
          <w:rFonts w:hint="eastAsia" w:ascii="宋体" w:hAnsi="Times New Roman" w:eastAsia="宋体" w:cs="宋体"/>
          <w:sz w:val="24"/>
          <w:lang w:val="en-US" w:eastAsia="zh-CN"/>
        </w:rPr>
        <w:t>月</w:t>
      </w:r>
      <w:r>
        <w:rPr>
          <w:rFonts w:hint="eastAsia" w:ascii="宋体" w:cs="宋体"/>
          <w:sz w:val="24"/>
          <w:lang w:val="en-US" w:eastAsia="zh-CN"/>
        </w:rPr>
        <w:t>20</w:t>
      </w:r>
      <w:bookmarkStart w:id="1" w:name="_GoBack"/>
      <w:bookmarkEnd w:id="1"/>
      <w:r>
        <w:rPr>
          <w:rFonts w:hint="eastAsia" w:ascii="宋体" w:hAnsi="Times New Roman" w:eastAsia="宋体" w:cs="宋体"/>
          <w:sz w:val="24"/>
          <w:lang w:val="en-US" w:eastAsia="zh-CN"/>
        </w:rPr>
        <w:t xml:space="preserve">日，每天上午00:00至12:00，下午12:00至23:59（北京时间，法定节假日除外） </w:t>
      </w:r>
    </w:p>
    <w:p>
      <w:pPr>
        <w:pStyle w:val="6"/>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地点：供应商登录政采云平台（https://www.zcygov.cn/）在线获取。</w:t>
      </w:r>
    </w:p>
    <w:p>
      <w:pPr>
        <w:pStyle w:val="6"/>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 xml:space="preserve">方式：供应商登录政采云平台https://www.zcygov.cn/在线申请获取采购文件（进入“项目采购”应用，在获取采购文件菜单中选择项目，申请获取采购文件）。 </w:t>
      </w:r>
    </w:p>
    <w:p>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四、响应文件提交</w:t>
      </w:r>
    </w:p>
    <w:p>
      <w:pPr>
        <w:pStyle w:val="2"/>
        <w:widowControl/>
        <w:spacing w:before="75" w:beforeAutospacing="0" w:after="75" w:afterAutospacing="0" w:line="360" w:lineRule="auto"/>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提交投标文件截止时间：2023年</w:t>
      </w:r>
      <w:r>
        <w:rPr>
          <w:rFonts w:hint="eastAsia" w:hAnsi="Times New Roman" w:cs="宋体"/>
          <w:kern w:val="2"/>
          <w:sz w:val="24"/>
          <w:szCs w:val="24"/>
          <w:lang w:val="en-US" w:eastAsia="zh-CN" w:bidi="ar-SA"/>
        </w:rPr>
        <w:t>11</w:t>
      </w:r>
      <w:r>
        <w:rPr>
          <w:rFonts w:hint="eastAsia" w:ascii="宋体" w:hAnsi="Times New Roman" w:eastAsia="宋体" w:cs="宋体"/>
          <w:kern w:val="2"/>
          <w:sz w:val="24"/>
          <w:szCs w:val="24"/>
          <w:lang w:val="en-US" w:eastAsia="zh-CN" w:bidi="ar-SA"/>
        </w:rPr>
        <w:t>月</w:t>
      </w:r>
      <w:r>
        <w:rPr>
          <w:rFonts w:hint="eastAsia" w:hAnsi="Times New Roman" w:cs="宋体"/>
          <w:kern w:val="2"/>
          <w:sz w:val="24"/>
          <w:szCs w:val="24"/>
          <w:lang w:val="en-US" w:eastAsia="zh-CN" w:bidi="ar-SA"/>
        </w:rPr>
        <w:t>27</w:t>
      </w:r>
      <w:r>
        <w:rPr>
          <w:rFonts w:hint="eastAsia" w:ascii="宋体" w:hAnsi="Times New Roman" w:eastAsia="宋体" w:cs="宋体"/>
          <w:kern w:val="2"/>
          <w:sz w:val="24"/>
          <w:szCs w:val="24"/>
          <w:lang w:val="en-US" w:eastAsia="zh-CN" w:bidi="ar-SA"/>
        </w:rPr>
        <w:t>日 09:30（北京时间）</w:t>
      </w:r>
    </w:p>
    <w:p>
      <w:pPr>
        <w:pStyle w:val="2"/>
        <w:widowControl/>
        <w:spacing w:before="75" w:beforeAutospacing="0" w:after="75" w:afterAutospacing="0" w:line="360" w:lineRule="auto"/>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投标地点：投标人应在投标截止时间前按招标文件要求使用政采云电子投标客户端制作上传电子文件进行投标。</w:t>
      </w:r>
    </w:p>
    <w:p>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五、开启</w:t>
      </w:r>
    </w:p>
    <w:p>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时间：202</w:t>
      </w:r>
      <w:r>
        <w:rPr>
          <w:rFonts w:hint="eastAsia" w:ascii="宋体" w:hAnsi="宋体" w:cs="宋体"/>
          <w:color w:val="000000"/>
          <w:sz w:val="24"/>
          <w:szCs w:val="24"/>
          <w:highlight w:val="none"/>
          <w:u w:val="none"/>
          <w:lang w:val="en-US" w:eastAsia="zh-CN" w:bidi="ar-SA"/>
        </w:rPr>
        <w:t>3</w:t>
      </w:r>
      <w:r>
        <w:rPr>
          <w:rFonts w:hint="eastAsia" w:ascii="宋体" w:hAnsi="宋体" w:eastAsia="宋体" w:cs="宋体"/>
          <w:color w:val="000000"/>
          <w:sz w:val="24"/>
          <w:szCs w:val="24"/>
          <w:highlight w:val="none"/>
          <w:u w:val="none"/>
          <w:lang w:val="zh-CN" w:eastAsia="zh-CN" w:bidi="ar-SA"/>
        </w:rPr>
        <w:t>年</w:t>
      </w:r>
      <w:r>
        <w:rPr>
          <w:rFonts w:hint="eastAsia" w:ascii="宋体" w:hAnsi="宋体" w:cs="宋体"/>
          <w:color w:val="000000"/>
          <w:sz w:val="24"/>
          <w:szCs w:val="24"/>
          <w:highlight w:val="none"/>
          <w:u w:val="none"/>
          <w:lang w:val="en-US" w:eastAsia="zh-CN" w:bidi="ar-SA"/>
        </w:rPr>
        <w:t>11</w:t>
      </w:r>
      <w:r>
        <w:rPr>
          <w:rFonts w:hint="eastAsia" w:ascii="宋体" w:hAnsi="宋体" w:eastAsia="宋体" w:cs="宋体"/>
          <w:color w:val="000000"/>
          <w:sz w:val="24"/>
          <w:szCs w:val="24"/>
          <w:highlight w:val="none"/>
          <w:u w:val="none"/>
          <w:lang w:val="zh-CN" w:eastAsia="zh-CN" w:bidi="ar-SA"/>
        </w:rPr>
        <w:t>月</w:t>
      </w:r>
      <w:r>
        <w:rPr>
          <w:rFonts w:hint="eastAsia" w:ascii="宋体" w:hAnsi="宋体" w:cs="宋体"/>
          <w:color w:val="000000"/>
          <w:sz w:val="24"/>
          <w:szCs w:val="24"/>
          <w:highlight w:val="none"/>
          <w:u w:val="none"/>
          <w:lang w:val="en-US" w:eastAsia="zh-CN" w:bidi="ar-SA"/>
        </w:rPr>
        <w:t>27</w:t>
      </w:r>
      <w:r>
        <w:rPr>
          <w:rFonts w:hint="eastAsia" w:ascii="宋体" w:hAnsi="宋体" w:eastAsia="宋体" w:cs="宋体"/>
          <w:color w:val="000000"/>
          <w:sz w:val="24"/>
          <w:szCs w:val="24"/>
          <w:highlight w:val="none"/>
          <w:u w:val="none"/>
          <w:lang w:val="zh-CN" w:eastAsia="zh-CN" w:bidi="ar-SA"/>
        </w:rPr>
        <w:t>日</w:t>
      </w:r>
      <w:r>
        <w:rPr>
          <w:rFonts w:hint="eastAsia" w:ascii="宋体" w:hAnsi="宋体" w:cs="宋体"/>
          <w:color w:val="000000"/>
          <w:sz w:val="24"/>
          <w:szCs w:val="24"/>
          <w:highlight w:val="none"/>
          <w:u w:val="none"/>
          <w:lang w:val="zh-CN" w:eastAsia="zh-CN" w:bidi="ar-SA"/>
        </w:rPr>
        <w:t>上</w:t>
      </w:r>
      <w:r>
        <w:rPr>
          <w:rFonts w:hint="eastAsia" w:ascii="宋体" w:hAnsi="宋体" w:eastAsia="宋体" w:cs="宋体"/>
          <w:color w:val="000000"/>
          <w:sz w:val="24"/>
          <w:szCs w:val="24"/>
          <w:highlight w:val="none"/>
          <w:u w:val="none"/>
          <w:lang w:val="zh-CN" w:eastAsia="zh-CN" w:bidi="ar-SA"/>
        </w:rPr>
        <w:t>午</w:t>
      </w:r>
      <w:r>
        <w:rPr>
          <w:rFonts w:hint="eastAsia" w:ascii="宋体" w:hAnsi="宋体" w:cs="宋体"/>
          <w:color w:val="000000"/>
          <w:sz w:val="24"/>
          <w:szCs w:val="24"/>
          <w:highlight w:val="none"/>
          <w:u w:val="none"/>
          <w:lang w:val="en-US" w:eastAsia="zh-CN" w:bidi="ar-SA"/>
        </w:rPr>
        <w:t>09</w:t>
      </w:r>
      <w:r>
        <w:rPr>
          <w:rFonts w:hint="eastAsia" w:ascii="宋体" w:hAnsi="宋体" w:eastAsia="宋体" w:cs="宋体"/>
          <w:color w:val="000000"/>
          <w:sz w:val="24"/>
          <w:szCs w:val="24"/>
          <w:highlight w:val="none"/>
          <w:u w:val="none"/>
          <w:lang w:val="zh-CN" w:eastAsia="zh-CN" w:bidi="ar-SA"/>
        </w:rPr>
        <w:t>点30分</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Times New Roman" w:eastAsia="宋体" w:cs="宋体"/>
          <w:kern w:val="2"/>
          <w:sz w:val="24"/>
          <w:szCs w:val="24"/>
          <w:lang w:val="zh-CN" w:eastAsia="zh-CN" w:bidi="ar-SA"/>
        </w:rPr>
        <w:t>地点：</w:t>
      </w:r>
      <w:r>
        <w:rPr>
          <w:rFonts w:hint="eastAsia" w:ascii="宋体" w:hAnsi="Times New Roman" w:eastAsia="宋体" w:cs="宋体"/>
          <w:kern w:val="2"/>
          <w:sz w:val="24"/>
          <w:szCs w:val="24"/>
          <w:lang w:val="en-US" w:eastAsia="zh-CN" w:bidi="ar-SA"/>
        </w:rPr>
        <w:t>供应商应在投标截止时间前按磋商文件要求使用政采云电子投标客户端制作加密上传电子投标文件，并在开标后30分钟内远程解密投标文件。   </w:t>
      </w:r>
      <w:r>
        <w:rPr>
          <w:rFonts w:ascii="宋体" w:hAnsi="宋体" w:eastAsia="宋体" w:cs="宋体"/>
          <w:i w:val="0"/>
          <w:iCs w:val="0"/>
          <w:caps w:val="0"/>
          <w:color w:val="000000"/>
          <w:spacing w:val="0"/>
          <w:sz w:val="24"/>
          <w:szCs w:val="24"/>
        </w:rPr>
        <w:t xml:space="preserve">   </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六、公告期限</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自本公告发布之日起</w:t>
      </w:r>
      <w:r>
        <w:rPr>
          <w:rFonts w:hint="eastAsia" w:ascii="宋体" w:hAnsi="宋体" w:cs="宋体"/>
          <w:color w:val="000000"/>
          <w:sz w:val="24"/>
          <w:szCs w:val="24"/>
          <w:u w:val="none"/>
          <w:lang w:val="en-US" w:eastAsia="zh-CN" w:bidi="ar-SA"/>
        </w:rPr>
        <w:t>5</w:t>
      </w:r>
      <w:r>
        <w:rPr>
          <w:rFonts w:hint="eastAsia" w:ascii="宋体" w:hAnsi="宋体" w:eastAsia="宋体" w:cs="宋体"/>
          <w:color w:val="000000"/>
          <w:sz w:val="24"/>
          <w:szCs w:val="24"/>
          <w:u w:val="none"/>
          <w:lang w:val="zh-CN" w:eastAsia="zh-CN" w:bidi="ar-SA"/>
        </w:rPr>
        <w:t>个工作日。</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七、其它补充事宜</w:t>
      </w:r>
    </w:p>
    <w:p>
      <w:pPr>
        <w:pStyle w:val="2"/>
        <w:keepNext w:val="0"/>
        <w:keepLines w:val="0"/>
        <w:widowControl/>
        <w:suppressLineNumbers w:val="0"/>
        <w:spacing w:before="255" w:beforeAutospacing="0" w:after="255" w:afterAutospacing="0" w:line="360" w:lineRule="auto"/>
        <w:ind w:left="0" w:firstLine="0"/>
        <w:jc w:val="both"/>
        <w:rPr>
          <w:rFonts w:hint="eastAsia" w:ascii="宋体" w:hAnsi="Times New Roman" w:eastAsia="宋体" w:cs="宋体"/>
          <w:kern w:val="2"/>
          <w:sz w:val="24"/>
          <w:szCs w:val="24"/>
          <w:lang w:val="zh-CN" w:eastAsia="zh-CN" w:bidi="ar-SA"/>
        </w:rPr>
      </w:pPr>
      <w:r>
        <w:rPr>
          <w:rFonts w:hint="eastAsia" w:ascii="宋体" w:hAnsi="Times New Roman" w:eastAsia="宋体" w:cs="宋体"/>
          <w:kern w:val="2"/>
          <w:sz w:val="24"/>
          <w:szCs w:val="24"/>
          <w:lang w:val="zh-CN" w:eastAsia="zh-CN" w:bidi="ar-SA"/>
        </w:rPr>
        <w:t>（1）本公告在《青海省电子招标投标公共服务平台》，《青海政府采购网》，《中国招标投标公共服务平台》同时发布。</w:t>
      </w:r>
    </w:p>
    <w:p>
      <w:pPr>
        <w:pStyle w:val="2"/>
        <w:keepNext w:val="0"/>
        <w:keepLines w:val="0"/>
        <w:widowControl/>
        <w:suppressLineNumbers w:val="0"/>
        <w:spacing w:before="255" w:beforeAutospacing="0" w:after="255" w:afterAutospacing="0" w:line="240" w:lineRule="auto"/>
        <w:ind w:left="0" w:firstLine="0"/>
        <w:jc w:val="both"/>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（2）公告期限：自青海政府采购网发布次日起5个工作日。</w:t>
      </w:r>
    </w:p>
    <w:p>
      <w:pPr>
        <w:pStyle w:val="2"/>
        <w:keepNext w:val="0"/>
        <w:keepLines w:val="0"/>
        <w:widowControl/>
        <w:suppressLineNumbers w:val="0"/>
        <w:spacing w:before="255" w:beforeAutospacing="0" w:after="255" w:afterAutospacing="0" w:line="240" w:lineRule="auto"/>
        <w:ind w:left="0" w:firstLine="0"/>
        <w:jc w:val="both"/>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（3）公告内容以青海政府采购网发布的为准。</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八、凡对本次采购提出询问</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请按以下方式联系</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cs="宋体"/>
          <w:color w:val="000000"/>
          <w:sz w:val="24"/>
          <w:szCs w:val="24"/>
          <w:u w:val="none"/>
          <w:lang w:val="zh-CN" w:eastAsia="zh-CN" w:bidi="ar-SA"/>
        </w:rPr>
        <w:t>采购人</w:t>
      </w:r>
      <w:r>
        <w:rPr>
          <w:rFonts w:hint="eastAsia" w:ascii="宋体" w:hAnsi="宋体" w:eastAsia="宋体" w:cs="宋体"/>
          <w:color w:val="000000"/>
          <w:sz w:val="24"/>
          <w:szCs w:val="24"/>
          <w:u w:val="none"/>
          <w:lang w:val="zh-CN" w:eastAsia="zh-CN" w:bidi="ar-SA"/>
        </w:rPr>
        <w:t>：</w:t>
      </w:r>
      <w:r>
        <w:rPr>
          <w:rFonts w:hint="eastAsia" w:ascii="宋体" w:hAnsi="宋体" w:cs="宋体"/>
          <w:color w:val="000000"/>
          <w:sz w:val="24"/>
          <w:szCs w:val="24"/>
          <w:u w:val="none"/>
          <w:lang w:val="zh-CN" w:eastAsia="zh-CN" w:bidi="ar-SA"/>
        </w:rPr>
        <w:t>德令哈市档案馆</w:t>
      </w:r>
    </w:p>
    <w:p>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联系人：</w:t>
      </w:r>
      <w:r>
        <w:rPr>
          <w:rFonts w:hint="eastAsia" w:ascii="宋体" w:hAnsi="宋体" w:cs="宋体"/>
          <w:color w:val="000000"/>
          <w:sz w:val="24"/>
          <w:szCs w:val="24"/>
          <w:u w:val="none"/>
          <w:lang w:val="en-US" w:eastAsia="zh-CN" w:bidi="ar-SA"/>
        </w:rPr>
        <w:t xml:space="preserve">严女士 </w:t>
      </w:r>
    </w:p>
    <w:p>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联系电话：</w:t>
      </w:r>
      <w:r>
        <w:rPr>
          <w:rFonts w:hint="eastAsia" w:ascii="宋体" w:hAnsi="宋体" w:cs="宋体"/>
          <w:color w:val="000000"/>
          <w:sz w:val="24"/>
          <w:szCs w:val="24"/>
          <w:u w:val="none"/>
          <w:lang w:val="en-US" w:eastAsia="zh-CN" w:bidi="ar-SA"/>
        </w:rPr>
        <w:t xml:space="preserve">0977-8229317 </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联系地址：</w:t>
      </w:r>
      <w:r>
        <w:rPr>
          <w:rFonts w:hint="eastAsia" w:ascii="宋体" w:hAnsi="宋体" w:cs="宋体"/>
          <w:color w:val="000000"/>
          <w:sz w:val="24"/>
          <w:szCs w:val="24"/>
          <w:u w:val="none"/>
          <w:lang w:val="en-US" w:eastAsia="zh-CN" w:bidi="ar-SA"/>
        </w:rPr>
        <w:t>德令哈市格尔木西路16号</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采购代理机构：青海发投机电设备招标有限公司 </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地    址：青海省西宁市城西区文景街32号国投广场8楼</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邮    编：810016</w:t>
      </w:r>
    </w:p>
    <w:p>
      <w:pPr>
        <w:tabs>
          <w:tab w:val="left" w:pos="1620"/>
        </w:tabs>
        <w:spacing w:line="360" w:lineRule="auto"/>
        <w:ind w:firstLine="480" w:firstLineChars="200"/>
        <w:rPr>
          <w:rFonts w:hint="eastAsia" w:ascii="宋体" w:hAnsi="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联 系 人：</w:t>
      </w:r>
      <w:r>
        <w:rPr>
          <w:rFonts w:hint="eastAsia" w:ascii="宋体" w:hAnsi="宋体" w:cs="宋体"/>
          <w:color w:val="000000"/>
          <w:sz w:val="24"/>
          <w:szCs w:val="24"/>
          <w:u w:val="none"/>
          <w:lang w:val="zh-CN" w:eastAsia="zh-CN" w:bidi="ar-SA"/>
        </w:rPr>
        <w:t>王相宁</w:t>
      </w:r>
      <w:r>
        <w:rPr>
          <w:rFonts w:hint="eastAsia" w:ascii="宋体" w:hAnsi="宋体" w:cs="宋体"/>
          <w:color w:val="000000"/>
          <w:sz w:val="24"/>
          <w:szCs w:val="24"/>
          <w:u w:val="none"/>
          <w:lang w:val="en-US" w:eastAsia="zh-CN" w:bidi="ar-SA"/>
        </w:rPr>
        <w:t>（业务）</w:t>
      </w:r>
    </w:p>
    <w:p>
      <w:pPr>
        <w:tabs>
          <w:tab w:val="left" w:pos="1620"/>
        </w:tabs>
        <w:spacing w:line="360" w:lineRule="auto"/>
        <w:ind w:firstLine="480" w:firstLineChars="200"/>
        <w:rPr>
          <w:rFonts w:hint="default" w:ascii="宋体" w:hAnsi="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电    话：0971-63</w:t>
      </w:r>
      <w:r>
        <w:rPr>
          <w:rFonts w:hint="eastAsia" w:ascii="宋体" w:hAnsi="宋体" w:cs="宋体"/>
          <w:color w:val="000000"/>
          <w:sz w:val="24"/>
          <w:szCs w:val="24"/>
          <w:u w:val="none"/>
          <w:lang w:val="en-US" w:eastAsia="zh-CN" w:bidi="ar-SA"/>
        </w:rPr>
        <w:t>11241（业务）</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电子邮件：ban1@qhbidding.com</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开户银行：中国建设银行股份有限公司青海电力支行</w:t>
      </w:r>
    </w:p>
    <w:p>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账    号：6300 1883 6370 5000 7452</w:t>
      </w:r>
    </w:p>
    <w:p>
      <w:pPr>
        <w:spacing w:line="360" w:lineRule="auto"/>
        <w:ind w:right="24"/>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                                   </w:t>
      </w:r>
    </w:p>
    <w:p>
      <w:pPr>
        <w:spacing w:line="360" w:lineRule="auto"/>
        <w:ind w:right="24"/>
        <w:rPr>
          <w:rFonts w:hint="eastAsia" w:ascii="宋体" w:hAnsi="宋体" w:eastAsia="宋体" w:cs="宋体"/>
          <w:color w:val="000000"/>
          <w:sz w:val="24"/>
          <w:szCs w:val="24"/>
          <w:u w:val="none"/>
          <w:lang w:val="zh-CN" w:eastAsia="zh-CN" w:bidi="ar-SA"/>
        </w:rPr>
      </w:pPr>
    </w:p>
    <w:p>
      <w:pPr>
        <w:spacing w:line="360" w:lineRule="auto"/>
        <w:ind w:right="24"/>
        <w:jc w:val="right"/>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 青海发投机电设备招标有限公司 </w:t>
      </w:r>
    </w:p>
    <w:p>
      <w:r>
        <w:rPr>
          <w:rFonts w:hint="eastAsia" w:ascii="宋体" w:hAnsi="宋体" w:eastAsia="宋体" w:cs="宋体"/>
          <w:color w:val="000000"/>
          <w:sz w:val="24"/>
          <w:szCs w:val="24"/>
          <w:u w:val="none"/>
          <w:lang w:val="zh-CN" w:eastAsia="zh-CN" w:bidi="ar-SA"/>
        </w:rPr>
        <w:t xml:space="preserve">                                        </w:t>
      </w:r>
      <w:r>
        <w:rPr>
          <w:rFonts w:hint="eastAsia" w:ascii="宋体" w:hAnsi="宋体" w:eastAsia="宋体" w:cs="宋体"/>
          <w:color w:val="000000"/>
          <w:sz w:val="24"/>
          <w:szCs w:val="24"/>
          <w:highlight w:val="none"/>
          <w:u w:val="none"/>
          <w:lang w:val="zh-CN" w:eastAsia="zh-CN" w:bidi="ar-SA"/>
        </w:rPr>
        <w:t xml:space="preserve">  202</w:t>
      </w:r>
      <w:r>
        <w:rPr>
          <w:rFonts w:hint="eastAsia" w:ascii="宋体" w:hAnsi="宋体" w:cs="宋体"/>
          <w:color w:val="000000"/>
          <w:sz w:val="24"/>
          <w:szCs w:val="24"/>
          <w:highlight w:val="none"/>
          <w:u w:val="none"/>
          <w:lang w:val="en-US" w:eastAsia="zh-CN" w:bidi="ar-SA"/>
        </w:rPr>
        <w:t>3</w:t>
      </w:r>
      <w:r>
        <w:rPr>
          <w:rFonts w:hint="eastAsia" w:ascii="宋体" w:hAnsi="宋体" w:eastAsia="宋体" w:cs="宋体"/>
          <w:color w:val="000000"/>
          <w:sz w:val="24"/>
          <w:szCs w:val="24"/>
          <w:highlight w:val="none"/>
          <w:u w:val="none"/>
          <w:lang w:val="zh-CN" w:eastAsia="zh-CN" w:bidi="ar-SA"/>
        </w:rPr>
        <w:t>年</w:t>
      </w:r>
      <w:r>
        <w:rPr>
          <w:rFonts w:hint="eastAsia" w:ascii="宋体" w:hAnsi="宋体" w:cs="宋体"/>
          <w:color w:val="000000"/>
          <w:sz w:val="24"/>
          <w:szCs w:val="24"/>
          <w:highlight w:val="none"/>
          <w:u w:val="none"/>
          <w:lang w:val="en-US" w:eastAsia="zh-CN" w:bidi="ar-SA"/>
        </w:rPr>
        <w:t>11</w:t>
      </w:r>
      <w:r>
        <w:rPr>
          <w:rFonts w:hint="eastAsia" w:ascii="宋体" w:hAnsi="宋体" w:eastAsia="宋体" w:cs="宋体"/>
          <w:color w:val="000000"/>
          <w:sz w:val="24"/>
          <w:szCs w:val="24"/>
          <w:highlight w:val="none"/>
          <w:u w:val="none"/>
          <w:lang w:val="zh-CN" w:eastAsia="zh-CN" w:bidi="ar-SA"/>
        </w:rPr>
        <w:t>月</w:t>
      </w:r>
      <w:r>
        <w:rPr>
          <w:rFonts w:hint="eastAsia" w:ascii="宋体" w:hAnsi="宋体" w:cs="宋体"/>
          <w:color w:val="000000"/>
          <w:sz w:val="24"/>
          <w:szCs w:val="24"/>
          <w:highlight w:val="none"/>
          <w:u w:val="none"/>
          <w:lang w:val="en-US" w:eastAsia="zh-CN" w:bidi="ar-SA"/>
        </w:rPr>
        <w:t>13</w:t>
      </w:r>
      <w:r>
        <w:rPr>
          <w:rFonts w:hint="eastAsia" w:ascii="宋体" w:hAnsi="宋体" w:eastAsia="宋体" w:cs="宋体"/>
          <w:color w:val="000000"/>
          <w:sz w:val="24"/>
          <w:szCs w:val="24"/>
          <w:highlight w:val="none"/>
          <w:u w:val="none"/>
          <w:lang w:val="zh-CN" w:eastAsia="zh-CN"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OTA5Njc1ZjExZTZjODM3MmMwMzA2NzIyODAxODUifQ=="/>
  </w:docVars>
  <w:rsids>
    <w:rsidRoot w:val="3B431221"/>
    <w:rsid w:val="0FBA73F2"/>
    <w:rsid w:val="11101B0D"/>
    <w:rsid w:val="3B431221"/>
    <w:rsid w:val="49520617"/>
    <w:rsid w:val="4F8D0648"/>
    <w:rsid w:val="5F325113"/>
    <w:rsid w:val="65324DD8"/>
    <w:rsid w:val="668B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19"/>
      <w:jc w:val="left"/>
    </w:pPr>
    <w:rPr>
      <w:rFonts w:ascii="宋体" w:hAnsi="宋体" w:cs="宋体"/>
      <w:sz w:val="24"/>
      <w:szCs w:val="24"/>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6">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2023-11-13T07:56:00Z</dcterms:created>
  <dc:creator>王相宁</dc:creator>
  <cp:lastModifiedBy>王相宁</cp:lastModifiedBy>
  <dcterms:modified xsi:type="dcterms:W3CDTF">2023-11-13T08:44:09Z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80B71DAC6AB849CF9351B55EF2E576DA_11</vt:lpwstr>
  </property>
</Properties>
</file>